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978785" cy="1752600"/>
                <wp:effectExtent b="0" l="0" r="0" t="0"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56608" y="2903700"/>
                          <a:ext cx="2978785" cy="1752600"/>
                          <a:chOff x="3856608" y="2903700"/>
                          <a:chExt cx="2978785" cy="1752600"/>
                        </a:xfrm>
                      </wpg:grpSpPr>
                      <wpg:grpSp>
                        <wpg:cNvGrpSpPr/>
                        <wpg:grpSpPr>
                          <a:xfrm>
                            <a:off x="3856608" y="2903700"/>
                            <a:ext cx="2978785" cy="1752600"/>
                            <a:chOff x="0" y="0"/>
                            <a:chExt cx="4691" cy="276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675" cy="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209" y="388"/>
                              <a:ext cx="1856" cy="2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691" cy="2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978785" cy="1752600"/>
                <wp:effectExtent b="0" l="0" r="0" t="0"/>
                <wp:docPr id="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8785" cy="1752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100" w:line="244" w:lineRule="auto"/>
        <w:ind w:left="2800" w:hanging="900"/>
        <w:jc w:val="center"/>
        <w:rPr/>
      </w:pPr>
      <w:r w:rsidDel="00000000" w:rsidR="00000000" w:rsidRPr="00000000">
        <w:rPr>
          <w:rtl w:val="0"/>
        </w:rPr>
        <w:t xml:space="preserve">Dare County Boat Builders Foundation</w:t>
      </w:r>
    </w:p>
    <w:p w:rsidR="00000000" w:rsidDel="00000000" w:rsidP="00000000" w:rsidRDefault="00000000" w:rsidRPr="00000000" w14:paraId="00000005">
      <w:pPr>
        <w:pStyle w:val="Heading1"/>
        <w:spacing w:before="100" w:line="244" w:lineRule="auto"/>
        <w:ind w:left="2800" w:hanging="900"/>
        <w:jc w:val="center"/>
        <w:rPr/>
      </w:pPr>
      <w:r w:rsidDel="00000000" w:rsidR="00000000" w:rsidRPr="00000000">
        <w:rPr>
          <w:color w:val="3f6797"/>
          <w:rtl w:val="0"/>
        </w:rPr>
        <w:t xml:space="preserve">Student Scholarship Criteria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Felix Titling" w:cs="Felix Titling" w:eastAsia="Felix Titling" w:hAnsi="Felix Titling"/>
          <w:b w:val="0"/>
          <w:i w:val="0"/>
          <w:smallCaps w:val="0"/>
          <w:strike w:val="0"/>
          <w:color w:val="000000"/>
          <w:sz w:val="45"/>
          <w:szCs w:val="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ind w:firstLine="800"/>
        <w:rPr/>
      </w:pPr>
      <w:r w:rsidDel="00000000" w:rsidR="00000000" w:rsidRPr="00000000">
        <w:rPr>
          <w:rtl w:val="0"/>
        </w:rPr>
        <w:t xml:space="preserve">Who’s Eligible?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188" w:line="274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Dare County High School seniors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0" w:line="36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 recipients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0" w:line="228" w:lineRule="auto"/>
        <w:ind w:left="1520" w:right="536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applicants of Dare County, NC (current college students, continuing education either for course study or a degree)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80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 criteria: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Applicant or immediate 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must be currently involved in one of the following criteria.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Please be very specific on your application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we cannot figure out connection your application will be dismissed: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130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Marine industry relationship by parent, guardian, or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173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Fishing (sport or commercial)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192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Boat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192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Tackle and rigging supply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172" w:line="246.99999999999994" w:lineRule="auto"/>
        <w:ind w:left="1520" w:right="254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Pursuit of a marine related degree (naval architect, marine biologist, diesel mechanics, welding and machinist,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184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(explain)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ind w:firstLine="800"/>
        <w:rPr/>
      </w:pPr>
      <w:r w:rsidDel="00000000" w:rsidR="00000000" w:rsidRPr="00000000">
        <w:rPr>
          <w:rtl w:val="0"/>
        </w:rPr>
        <w:t xml:space="preserve">Applicants will also be considered based upon the following: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188" w:line="264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need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0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Academic merit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0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Moral character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0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 qualities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0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Self-motivation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0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0" w:line="264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40" w:lineRule="auto"/>
        <w:ind w:left="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Scholarships are awarded on a yearly basis with reapplication required for subsequent years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66" w:lineRule="auto"/>
        <w:ind w:left="800" w:firstLine="0"/>
        <w:rPr>
          <w:i w:val="1"/>
        </w:rPr>
        <w:sectPr>
          <w:pgSz w:h="15840" w:w="12240" w:orient="portrait"/>
          <w:pgMar w:bottom="280" w:top="240" w:left="640" w:right="1380" w:header="720" w:footer="720"/>
          <w:pgNumType w:start="1"/>
        </w:sectPr>
      </w:pPr>
      <w:r w:rsidDel="00000000" w:rsidR="00000000" w:rsidRPr="00000000">
        <w:rPr>
          <w:i w:val="1"/>
          <w:rtl w:val="0"/>
        </w:rPr>
        <w:t xml:space="preserve">DCBBF scholarships may only be used towards the published cost of attendance at accredited US institutions of higher learning.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00" w:line="324" w:lineRule="auto"/>
        <w:ind w:left="6240" w:firstLine="0"/>
        <w:rPr>
          <w:rFonts w:ascii="Felix Titling" w:cs="Felix Titling" w:eastAsia="Felix Titling" w:hAnsi="Felix Titling"/>
          <w:sz w:val="28"/>
          <w:szCs w:val="28"/>
        </w:rPr>
      </w:pPr>
      <w:r w:rsidDel="00000000" w:rsidR="00000000" w:rsidRPr="00000000">
        <w:rPr>
          <w:rFonts w:ascii="Felix Titling" w:cs="Felix Titling" w:eastAsia="Felix Titling" w:hAnsi="Felix Titling"/>
          <w:sz w:val="28"/>
          <w:szCs w:val="28"/>
          <w:rtl w:val="0"/>
        </w:rPr>
        <w:t xml:space="preserve">Dare County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-123640</wp:posOffset>
            </wp:positionV>
            <wp:extent cx="2562535" cy="1515732"/>
            <wp:effectExtent b="0" l="0" r="0" t="0"/>
            <wp:wrapNone/>
            <wp:docPr id="3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535" cy="1515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spacing w:line="324" w:lineRule="auto"/>
        <w:ind w:left="5220" w:firstLine="0"/>
        <w:rPr>
          <w:rFonts w:ascii="Felix Titling" w:cs="Felix Titling" w:eastAsia="Felix Titling" w:hAnsi="Felix Titling"/>
          <w:sz w:val="28"/>
          <w:szCs w:val="28"/>
        </w:rPr>
      </w:pPr>
      <w:r w:rsidDel="00000000" w:rsidR="00000000" w:rsidRPr="00000000">
        <w:rPr>
          <w:rFonts w:ascii="Felix Titling" w:cs="Felix Titling" w:eastAsia="Felix Titling" w:hAnsi="Felix Titling"/>
          <w:sz w:val="28"/>
          <w:szCs w:val="28"/>
          <w:rtl w:val="0"/>
        </w:rPr>
        <w:t xml:space="preserve">Boat Builders Foundation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Felix Titling" w:cs="Felix Titling" w:eastAsia="Felix Titling" w:hAnsi="Felix Titling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35" w:lineRule="auto"/>
        <w:ind w:left="5520" w:right="958" w:hanging="220"/>
        <w:rPr>
          <w:rFonts w:ascii="Felix Titling" w:cs="Felix Titling" w:eastAsia="Felix Titling" w:hAnsi="Felix Titling"/>
          <w:sz w:val="28"/>
          <w:szCs w:val="28"/>
        </w:rPr>
      </w:pPr>
      <w:r w:rsidDel="00000000" w:rsidR="00000000" w:rsidRPr="00000000">
        <w:rPr>
          <w:rFonts w:ascii="Felix Titling" w:cs="Felix Titling" w:eastAsia="Felix Titling" w:hAnsi="Felix Titling"/>
          <w:color w:val="3f6797"/>
          <w:sz w:val="28"/>
          <w:szCs w:val="28"/>
          <w:rtl w:val="0"/>
        </w:rPr>
        <w:t xml:space="preserve">High School Scholarship Application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Felix Titling" w:cs="Felix Titling" w:eastAsia="Felix Titling" w:hAnsi="Felix Titli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Felix Titling" w:cs="Felix Titling" w:eastAsia="Felix Titling" w:hAnsi="Felix Titli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Felix Titling" w:cs="Felix Titling" w:eastAsia="Felix Titling" w:hAnsi="Felix Titli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Felix Titling" w:cs="Felix Titling" w:eastAsia="Felix Titling" w:hAnsi="Felix Titling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spacing w:before="109" w:lineRule="auto"/>
        <w:ind w:firstLine="800"/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" w:line="261" w:lineRule="auto"/>
        <w:ind w:left="800" w:right="1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Follow instructions for online submission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later than </w:t>
      </w:r>
      <w:r w:rsidDel="00000000" w:rsidR="00000000" w:rsidRPr="00000000">
        <w:rPr>
          <w:rtl w:val="0"/>
        </w:rPr>
        <w:t xml:space="preserve">11:59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p.m. on Thursday March 18, 2021.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266" w:lineRule="auto"/>
        <w:ind w:left="80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Late applications and/or incomplete applications will not be considered. It is the applicant’s responsibility to check and double check each envelope for complete contents as described in the guidelines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Style w:val="Heading5"/>
        <w:spacing w:line="285" w:lineRule="auto"/>
        <w:ind w:firstLine="800"/>
        <w:rPr/>
      </w:pPr>
      <w:r w:rsidDel="00000000" w:rsidR="00000000" w:rsidRPr="00000000">
        <w:rPr>
          <w:rtl w:val="0"/>
        </w:rPr>
        <w:t xml:space="preserve">FINALISTS FOR SCHOLARSHIPS WILL BE CONTACTED AND </w:t>
      </w:r>
      <w:r w:rsidDel="00000000" w:rsidR="00000000" w:rsidRPr="00000000">
        <w:rPr>
          <w:color w:val="ff0000"/>
          <w:rtl w:val="0"/>
        </w:rPr>
        <w:t xml:space="preserve">MUST BE AVAILABLE FOR AN INTERVIEW </w:t>
      </w:r>
      <w:r w:rsidDel="00000000" w:rsidR="00000000" w:rsidRPr="00000000">
        <w:rPr>
          <w:rtl w:val="0"/>
        </w:rPr>
        <w:t xml:space="preserve">ON THE DAY OF </w:t>
      </w:r>
      <w:r w:rsidDel="00000000" w:rsidR="00000000" w:rsidRPr="00000000">
        <w:rPr>
          <w:color w:val="ff0000"/>
          <w:rtl w:val="0"/>
        </w:rPr>
        <w:t xml:space="preserve">APRIL 18, 2021. This is subject to change due to Covid restrictions.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98" w:lineRule="auto"/>
        <w:ind w:left="80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Required Items: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192" w:line="264" w:lineRule="auto"/>
        <w:ind w:left="1520" w:right="4827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DCBBF Scholarship Application Statement of Financial Need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0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Applicant’s Letter and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59" w:lineRule="auto"/>
        <w:ind w:left="15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short biographical history including indicators and/or evidence of financial need, achievements, self- motivation, academic achievements, moral character, leadership, community contributions, school activities and athletics. Applicants should state their future goals and express why he or she would be a worthy recipient.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173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School Seniors must submit an official 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27" w:line="240" w:lineRule="auto"/>
        <w:ind w:left="15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1500" w:left="640" w:right="1380" w:header="720" w:footer="720"/>
        </w:sectPr>
      </w:pPr>
      <w:r w:rsidDel="00000000" w:rsidR="00000000" w:rsidRPr="00000000">
        <w:rPr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Recommendation Forms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Recommendations are from teachers, principal, counselors, employers, ministers, etc.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spacing w:before="100" w:lineRule="auto"/>
        <w:ind w:left="6520" w:firstLine="0"/>
        <w:rPr/>
      </w:pPr>
      <w:r w:rsidDel="00000000" w:rsidR="00000000" w:rsidRPr="00000000">
        <w:rPr>
          <w:rtl w:val="0"/>
        </w:rPr>
        <w:t xml:space="preserve">Dare County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434339</wp:posOffset>
            </wp:positionH>
            <wp:positionV relativeFrom="paragraph">
              <wp:posOffset>-330261</wp:posOffset>
            </wp:positionV>
            <wp:extent cx="2558526" cy="1510262"/>
            <wp:effectExtent b="0" l="0" r="0" t="0"/>
            <wp:wrapNone/>
            <wp:docPr id="3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8526" cy="15102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spacing w:before="2" w:line="235" w:lineRule="auto"/>
        <w:ind w:left="5500" w:right="620" w:firstLine="0"/>
        <w:jc w:val="center"/>
        <w:rPr>
          <w:rFonts w:ascii="Felix Titling" w:cs="Felix Titling" w:eastAsia="Felix Titling" w:hAnsi="Felix Titling"/>
          <w:sz w:val="28"/>
          <w:szCs w:val="28"/>
        </w:rPr>
      </w:pPr>
      <w:r w:rsidDel="00000000" w:rsidR="00000000" w:rsidRPr="00000000">
        <w:rPr>
          <w:rFonts w:ascii="Felix Titling" w:cs="Felix Titling" w:eastAsia="Felix Titling" w:hAnsi="Felix Titling"/>
          <w:sz w:val="28"/>
          <w:szCs w:val="28"/>
          <w:rtl w:val="0"/>
        </w:rPr>
        <w:t xml:space="preserve">Boat Builders Foundation </w:t>
      </w:r>
      <w:r w:rsidDel="00000000" w:rsidR="00000000" w:rsidRPr="00000000">
        <w:rPr>
          <w:rFonts w:ascii="Felix Titling" w:cs="Felix Titling" w:eastAsia="Felix Titling" w:hAnsi="Felix Titling"/>
          <w:color w:val="3f6797"/>
          <w:sz w:val="28"/>
          <w:szCs w:val="28"/>
          <w:rtl w:val="0"/>
        </w:rPr>
        <w:t xml:space="preserve">High School Scholarship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Felix Titling" w:cs="Felix Titling" w:eastAsia="Felix Titling" w:hAnsi="Felix Titling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Felix Titling" w:cs="Felix Titling" w:eastAsia="Felix Titling" w:hAnsi="Felix Titling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36"/>
        </w:tabs>
        <w:spacing w:after="0" w:before="0" w:line="240" w:lineRule="auto"/>
        <w:ind w:left="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you are related to marine industry (please be very specific with name and job of immediate family member)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</wp:posOffset>
                </wp:positionV>
                <wp:extent cx="5727700" cy="12700"/>
                <wp:effectExtent b="0" l="0" r="0" t="0"/>
                <wp:wrapTopAndBottom distB="0" distT="0"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2150" y="378000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</wp:posOffset>
                </wp:positionV>
                <wp:extent cx="5727700" cy="12700"/>
                <wp:effectExtent b="0" l="0" r="0" t="0"/>
                <wp:wrapTopAndBottom distB="0" distT="0"/>
                <wp:docPr id="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88"/>
          <w:tab w:val="left" w:pos="4950"/>
          <w:tab w:val="left" w:pos="9852"/>
        </w:tabs>
        <w:spacing w:after="0" w:before="113" w:line="228" w:lineRule="auto"/>
        <w:ind w:left="1962" w:right="365" w:hanging="116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First</w:t>
        <w:tab/>
        <w:t xml:space="preserve">Middle</w:t>
        <w:tab/>
        <w:t xml:space="preserve">Last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8"/>
          <w:tab w:val="left" w:pos="5469"/>
          <w:tab w:val="left" w:pos="5505"/>
          <w:tab w:val="left" w:pos="7367"/>
          <w:tab w:val="left" w:pos="8499"/>
          <w:tab w:val="left" w:pos="9764"/>
          <w:tab w:val="left" w:pos="9856"/>
          <w:tab w:val="left" w:pos="9921"/>
          <w:tab w:val="left" w:pos="9971"/>
        </w:tabs>
        <w:spacing w:after="0" w:before="229" w:line="456" w:lineRule="auto"/>
        <w:ind w:left="800" w:right="2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860" w:left="640" w:right="1380" w:header="720" w:footer="720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Mailing Address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Student lives with: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Father/Guardian’s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Father’s Employment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Mother/Guardian’s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Mother’s Employment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Weighted GPA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 Rank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students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18"/>
          <w:tab w:val="left" w:pos="3024"/>
          <w:tab w:val="left" w:pos="3721"/>
          <w:tab w:val="left" w:pos="4536"/>
          <w:tab w:val="left" w:pos="6231"/>
        </w:tabs>
        <w:spacing w:after="0" w:before="0" w:line="456" w:lineRule="auto"/>
        <w:ind w:left="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 Scores: CR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ACT Scores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61"/>
        </w:tabs>
        <w:spacing w:after="0" w:before="0" w:line="248.00000000000006" w:lineRule="auto"/>
        <w:ind w:left="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240" w:left="640" w:right="1380" w:header="720" w:footer="720"/>
          <w:cols w:equalWidth="0" w:num="2">
            <w:col w:space="40" w:w="5090"/>
            <w:col w:space="0" w:w="5090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Intended Major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Colleges to which you have applied or where you will be attending (in order of preference):</w:t>
      </w:r>
    </w:p>
    <w:p w:rsidR="00000000" w:rsidDel="00000000" w:rsidP="00000000" w:rsidRDefault="00000000" w:rsidRPr="00000000" w14:paraId="00000044">
      <w:pPr>
        <w:tabs>
          <w:tab w:val="left" w:pos="4429"/>
          <w:tab w:val="left" w:pos="6147"/>
          <w:tab w:val="left" w:pos="6931"/>
          <w:tab w:val="left" w:pos="8324"/>
          <w:tab w:val="left" w:pos="9555"/>
        </w:tabs>
        <w:spacing w:before="224" w:lineRule="auto"/>
        <w:ind w:left="80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 Accepted: Yes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No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Wait Listed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Will Attend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4399"/>
          <w:tab w:val="left" w:pos="6106"/>
          <w:tab w:val="left" w:pos="6890"/>
          <w:tab w:val="left" w:pos="8333"/>
          <w:tab w:val="left" w:pos="9563"/>
        </w:tabs>
        <w:spacing w:before="103" w:lineRule="auto"/>
        <w:ind w:left="80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 Accepted: Yes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No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Wait Listed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Will Attend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4399"/>
          <w:tab w:val="left" w:pos="6106"/>
          <w:tab w:val="left" w:pos="6890"/>
          <w:tab w:val="left" w:pos="8333"/>
          <w:tab w:val="left" w:pos="9563"/>
        </w:tabs>
        <w:spacing w:before="102" w:lineRule="auto"/>
        <w:ind w:left="80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 Accepted: Yes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No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Wait Listed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Will Attend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4399"/>
          <w:tab w:val="left" w:pos="6106"/>
          <w:tab w:val="left" w:pos="6890"/>
          <w:tab w:val="left" w:pos="8334"/>
          <w:tab w:val="left" w:pos="9565"/>
        </w:tabs>
        <w:ind w:left="80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 Accepted: Yes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No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Wait Listed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sz w:val="18"/>
          <w:szCs w:val="18"/>
          <w:rtl w:val="0"/>
        </w:rPr>
        <w:t xml:space="preserve">Will Attend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31"/>
          <w:tab w:val="left" w:pos="3908"/>
          <w:tab w:val="left" w:pos="5062"/>
        </w:tabs>
        <w:spacing w:after="0" w:before="196" w:line="240" w:lineRule="auto"/>
        <w:ind w:left="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of Degree: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year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year</w:t>
        <w:tab/>
        <w:t xml:space="preserve">Other: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</wp:posOffset>
                </wp:positionV>
                <wp:extent cx="2933700" cy="12700"/>
                <wp:effectExtent b="0" l="0" r="0" t="0"/>
                <wp:wrapTopAndBottom distB="0" distT="0"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9150" y="378000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127000</wp:posOffset>
                </wp:positionV>
                <wp:extent cx="2933700" cy="12700"/>
                <wp:effectExtent b="0" l="0" r="0" t="0"/>
                <wp:wrapTopAndBottom distB="0" distT="0"/>
                <wp:docPr id="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53"/>
          <w:tab w:val="left" w:pos="3786"/>
          <w:tab w:val="left" w:pos="5274"/>
          <w:tab w:val="left" w:pos="5622"/>
          <w:tab w:val="left" w:pos="6937"/>
          <w:tab w:val="left" w:pos="8057"/>
        </w:tabs>
        <w:spacing w:after="0" w:before="104" w:line="417" w:lineRule="auto"/>
        <w:ind w:left="800" w:right="146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Enrollment Status: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Time (12+ hours)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Time (6-11 hours)</w:t>
      </w:r>
    </w:p>
    <w:p w:rsidR="00000000" w:rsidDel="00000000" w:rsidP="00000000" w:rsidRDefault="00000000" w:rsidRPr="00000000" w14:paraId="0000004F">
      <w:pPr>
        <w:tabs>
          <w:tab w:val="left" w:pos="7494"/>
          <w:tab w:val="left" w:pos="10053"/>
          <w:tab w:val="left" w:pos="10110"/>
        </w:tabs>
        <w:spacing w:before="19" w:line="436" w:lineRule="auto"/>
        <w:ind w:left="800" w:right="107" w:firstLine="0"/>
        <w:rPr>
          <w:i w:val="1"/>
        </w:rPr>
        <w:sectPr>
          <w:type w:val="continuous"/>
          <w:pgSz w:h="15840" w:w="12240" w:orient="portrait"/>
          <w:pgMar w:bottom="280" w:top="240" w:left="640" w:right="1380" w:header="720" w:footer="720"/>
        </w:sectPr>
      </w:pPr>
      <w:r w:rsidDel="00000000" w:rsidR="00000000" w:rsidRPr="00000000">
        <w:rPr>
          <w:i w:val="1"/>
          <w:rtl w:val="0"/>
        </w:rPr>
        <w:t xml:space="preserve">The information given on this form is true and accurate to the best of my knowledge.  Applicant’s Signature</w:t>
      </w:r>
      <w:r w:rsidDel="00000000" w:rsidR="00000000" w:rsidRPr="00000000">
        <w:rPr>
          <w:i w:val="1"/>
          <w:u w:val="single"/>
          <w:rtl w:val="0"/>
        </w:rPr>
        <w:t xml:space="preserve"> </w:t>
        <w:tab/>
      </w: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i w:val="1"/>
          <w:u w:val="single"/>
          <w:rtl w:val="0"/>
        </w:rPr>
        <w:tab/>
      </w:r>
      <w:r w:rsidDel="00000000" w:rsidR="00000000" w:rsidRPr="00000000">
        <w:rPr>
          <w:i w:val="1"/>
          <w:rtl w:val="0"/>
        </w:rPr>
        <w:t xml:space="preserve"> Parent/Guardian’s Signature</w:t>
      </w:r>
      <w:r w:rsidDel="00000000" w:rsidR="00000000" w:rsidRPr="00000000">
        <w:rPr>
          <w:i w:val="1"/>
          <w:u w:val="single"/>
          <w:rtl w:val="0"/>
        </w:rPr>
        <w:t xml:space="preserve"> </w:t>
        <w:tab/>
      </w: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i w:val="1"/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0" w:line="240" w:lineRule="auto"/>
        <w:ind w:left="152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180975</wp:posOffset>
            </wp:positionH>
            <wp:positionV relativeFrom="paragraph">
              <wp:posOffset>-1115694</wp:posOffset>
            </wp:positionV>
            <wp:extent cx="2558526" cy="1510262"/>
            <wp:effectExtent b="0" l="0" r="0" t="0"/>
            <wp:wrapNone/>
            <wp:docPr id="3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8526" cy="15102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0" w:line="240" w:lineRule="auto"/>
        <w:ind w:left="152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519"/>
          <w:tab w:val="left" w:pos="1520"/>
        </w:tabs>
        <w:ind w:left="1160" w:firstLine="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9"/>
          <w:tab w:val="left" w:pos="1520"/>
        </w:tabs>
        <w:spacing w:after="0" w:before="0" w:line="240" w:lineRule="auto"/>
        <w:ind w:left="15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Applicant’s Letter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59" w:lineRule="auto"/>
        <w:ind w:left="15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short biographical history including indicators and/or evidence of financial need, achievements, self- motivation, academic achievements, moral character, leadership, community contributions, school activities and athletics. Applicants should state their future goals and express why he or she would be a worthy recipient.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type w:val="nextPage"/>
      <w:pgSz w:h="15840" w:w="12240" w:orient="portrait"/>
      <w:pgMar w:bottom="280" w:top="1940" w:left="640" w:right="1380" w:header="122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Felix Titling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3475038</wp:posOffset>
              </wp:positionH>
              <wp:positionV relativeFrom="page">
                <wp:posOffset>745808</wp:posOffset>
              </wp:positionV>
              <wp:extent cx="3009265" cy="514350"/>
              <wp:effectExtent b="0" l="0" r="0" t="0"/>
              <wp:wrapSquare wrapText="bothSides" distB="0" distT="0" distL="0" distR="0"/>
              <wp:docPr id="3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46130" y="3527588"/>
                        <a:ext cx="299974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12.000000476837158" w:right="10" w:firstLine="12.0000004768371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Felix Titling" w:cs="Felix Titling" w:eastAsia="Felix Titling" w:hAnsi="Felix Titling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Dare County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" w:line="240"/>
                            <w:ind w:left="12.000000476837158" w:right="12.000000476837158" w:firstLine="12.0000004768371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Felix Titling" w:cs="Felix Titling" w:eastAsia="Felix Titling" w:hAnsi="Felix Titling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Felix Titling" w:cs="Felix Titling" w:eastAsia="Felix Titling" w:hAnsi="Felix Titling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Boat Builders Foundation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3475038</wp:posOffset>
              </wp:positionH>
              <wp:positionV relativeFrom="page">
                <wp:posOffset>745808</wp:posOffset>
              </wp:positionV>
              <wp:extent cx="3009265" cy="514350"/>
              <wp:effectExtent b="0" l="0" r="0" t="0"/>
              <wp:wrapSquare wrapText="bothSides" distB="0" distT="0" distL="0" distR="0"/>
              <wp:docPr id="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9265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1520" w:hanging="36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2390" w:hanging="360"/>
      </w:pPr>
      <w:rPr/>
    </w:lvl>
    <w:lvl w:ilvl="2">
      <w:start w:val="1"/>
      <w:numFmt w:val="bullet"/>
      <w:lvlText w:val="•"/>
      <w:lvlJc w:val="left"/>
      <w:pPr>
        <w:ind w:left="3260" w:hanging="360"/>
      </w:pPr>
      <w:rPr/>
    </w:lvl>
    <w:lvl w:ilvl="3">
      <w:start w:val="1"/>
      <w:numFmt w:val="bullet"/>
      <w:lvlText w:val="•"/>
      <w:lvlJc w:val="left"/>
      <w:pPr>
        <w:ind w:left="4130" w:hanging="360"/>
      </w:pPr>
      <w:rPr/>
    </w:lvl>
    <w:lvl w:ilvl="4">
      <w:start w:val="1"/>
      <w:numFmt w:val="bullet"/>
      <w:lvlText w:val="•"/>
      <w:lvlJc w:val="left"/>
      <w:pPr>
        <w:ind w:left="5000" w:hanging="360"/>
      </w:pPr>
      <w:rPr/>
    </w:lvl>
    <w:lvl w:ilvl="5">
      <w:start w:val="1"/>
      <w:numFmt w:val="bullet"/>
      <w:lvlText w:val="•"/>
      <w:lvlJc w:val="left"/>
      <w:pPr>
        <w:ind w:left="5870" w:hanging="360"/>
      </w:pPr>
      <w:rPr/>
    </w:lvl>
    <w:lvl w:ilvl="6">
      <w:start w:val="1"/>
      <w:numFmt w:val="bullet"/>
      <w:lvlText w:val="•"/>
      <w:lvlJc w:val="left"/>
      <w:pPr>
        <w:ind w:left="6740" w:hanging="360"/>
      </w:pPr>
      <w:rPr/>
    </w:lvl>
    <w:lvl w:ilvl="7">
      <w:start w:val="1"/>
      <w:numFmt w:val="bullet"/>
      <w:lvlText w:val="•"/>
      <w:lvlJc w:val="left"/>
      <w:pPr>
        <w:ind w:left="7610" w:hanging="360"/>
      </w:pPr>
      <w:rPr/>
    </w:lvl>
    <w:lvl w:ilvl="8">
      <w:start w:val="1"/>
      <w:numFmt w:val="bullet"/>
      <w:lvlText w:val="•"/>
      <w:lvlJc w:val="left"/>
      <w:pPr>
        <w:ind w:left="8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" w:lineRule="auto"/>
      <w:ind w:left="12"/>
    </w:pPr>
    <w:rPr>
      <w:rFonts w:ascii="Felix Titling" w:cs="Felix Titling" w:eastAsia="Felix Titling" w:hAnsi="Felix Titling"/>
      <w:sz w:val="32"/>
      <w:szCs w:val="32"/>
    </w:rPr>
  </w:style>
  <w:style w:type="paragraph" w:styleId="Heading2">
    <w:name w:val="heading 2"/>
    <w:basedOn w:val="Normal"/>
    <w:next w:val="Normal"/>
    <w:pPr>
      <w:spacing w:line="324" w:lineRule="auto"/>
      <w:ind w:left="5220"/>
    </w:pPr>
    <w:rPr>
      <w:rFonts w:ascii="Felix Titling" w:cs="Felix Titling" w:eastAsia="Felix Titling" w:hAnsi="Felix Titling"/>
      <w:sz w:val="28"/>
      <w:szCs w:val="28"/>
    </w:rPr>
  </w:style>
  <w:style w:type="paragraph" w:styleId="Heading3">
    <w:name w:val="heading 3"/>
    <w:basedOn w:val="Normal"/>
    <w:next w:val="Normal"/>
    <w:pPr>
      <w:ind w:left="80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spacing w:before="103" w:lineRule="auto"/>
      <w:ind w:left="800"/>
    </w:pPr>
    <w:rPr>
      <w:sz w:val="24"/>
      <w:szCs w:val="24"/>
    </w:rPr>
  </w:style>
  <w:style w:type="paragraph" w:styleId="Heading5">
    <w:name w:val="heading 5"/>
    <w:basedOn w:val="Normal"/>
    <w:next w:val="Normal"/>
    <w:pPr>
      <w:spacing w:before="198" w:lineRule="auto"/>
      <w:ind w:left="800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1"/>
    <w:qFormat w:val="1"/>
    <w:pPr>
      <w:spacing w:before="5"/>
      <w:ind w:left="12"/>
      <w:outlineLvl w:val="0"/>
    </w:pPr>
    <w:rPr>
      <w:rFonts w:ascii="Felix Titling" w:cs="Felix Titling" w:eastAsia="Felix Titling" w:hAnsi="Felix Titling"/>
      <w:sz w:val="32"/>
      <w:szCs w:val="32"/>
    </w:rPr>
  </w:style>
  <w:style w:type="paragraph" w:styleId="Heading2">
    <w:name w:val="heading 2"/>
    <w:basedOn w:val="Normal"/>
    <w:uiPriority w:val="1"/>
    <w:qFormat w:val="1"/>
    <w:pPr>
      <w:spacing w:line="324" w:lineRule="exact"/>
      <w:ind w:left="5220"/>
      <w:outlineLvl w:val="1"/>
    </w:pPr>
    <w:rPr>
      <w:rFonts w:ascii="Felix Titling" w:cs="Felix Titling" w:eastAsia="Felix Titling" w:hAnsi="Felix Titling"/>
      <w:sz w:val="28"/>
      <w:szCs w:val="28"/>
    </w:rPr>
  </w:style>
  <w:style w:type="paragraph" w:styleId="Heading3">
    <w:name w:val="heading 3"/>
    <w:basedOn w:val="Normal"/>
    <w:uiPriority w:val="1"/>
    <w:qFormat w:val="1"/>
    <w:pPr>
      <w:ind w:left="800"/>
      <w:outlineLvl w:val="2"/>
    </w:pPr>
    <w:rPr>
      <w:b w:val="1"/>
      <w:bCs w:val="1"/>
      <w:sz w:val="24"/>
      <w:szCs w:val="24"/>
    </w:rPr>
  </w:style>
  <w:style w:type="paragraph" w:styleId="Heading4">
    <w:name w:val="heading 4"/>
    <w:basedOn w:val="Normal"/>
    <w:uiPriority w:val="1"/>
    <w:qFormat w:val="1"/>
    <w:pPr>
      <w:spacing w:before="103"/>
      <w:ind w:left="80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 w:val="1"/>
    <w:pPr>
      <w:spacing w:before="198"/>
      <w:ind w:left="800"/>
      <w:outlineLvl w:val="4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</w:style>
  <w:style w:type="paragraph" w:styleId="ListParagraph">
    <w:name w:val="List Paragraph"/>
    <w:basedOn w:val="Normal"/>
    <w:uiPriority w:val="1"/>
    <w:qFormat w:val="1"/>
    <w:pPr>
      <w:ind w:left="152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B652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522A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B652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522A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jp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rbqhT7O0eXZItNpURhdtITrvg==">AMUW2mX7/6ineixot3RcEtVxkNFWlDvL1jRtflxSTFe6vGW1EfHAjTDijvHinD1KClX4bD3OpDev20q/7d+fh29e6uN4Dre9znARVdbsBJUJx1fTwlI9CLQ=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2021-01-13T15:43:00Z</dcterms:created>
</cp:coreProperties>
</file>